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dzieci - kiedy rozpocząć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swoje dziecko na zajęcia na basenie dla dzieci?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zapisać dziecko na zajęcia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te informacje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odpowiedzi na pytanie kiedy jest dobry czas do tego by zainteresować się nauką pływania dla dziecka odpowiedź brzmi absolutnie jak najwcześniej. Na wielu pływalnia jak w polsce organizowane są zajęcia dla niemowląt, oczywiście w obecności jednego z rodziców, bądź też opiekunów. Dodatkowo wszelkiego rodzaju szkoły pływania tworzą małe grupy wiekowe, w których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dzieci</w:t>
      </w:r>
      <w:r>
        <w:rPr>
          <w:rFonts w:ascii="calibri" w:hAnsi="calibri" w:eastAsia="calibri" w:cs="calibri"/>
          <w:sz w:val="24"/>
          <w:szCs w:val="24"/>
        </w:rPr>
        <w:t xml:space="preserve"> wczesnoszkolnych, przedszkolnych, bądź też nieco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 dla dzieci i dla niemowląt, która funkcjonuje na terenie Województwa Małopolskiego. W ramach działalności szkoły w sezonie zimowym i wiosennym 2021 możliwe jest uczęszczanie na zajęcia na basenach w Niepołomicach, w centrum rozwoju małego nurka, Natural Balance i AWF - sprawdź, które jest najbliżej Twojego domu i wybierz idealną lokalizację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na basenie dla dzieci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2026-06-19T19:30:04+02:00</dcterms:created>
  <dcterms:modified xsi:type="dcterms:W3CDTF">2026-06-19T19:30:04+02:00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